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C6C" w:rsidRDefault="000B38F4" w:rsidP="00E32767">
      <w:r>
        <w:t>1265.</w:t>
      </w:r>
      <w:r w:rsidR="004E4C6C">
        <w:t xml:space="preserve"> Poselství Ježíše ze dne</w:t>
      </w:r>
      <w:r w:rsidR="00E32767" w:rsidRPr="00E32767">
        <w:t xml:space="preserve"> 18. srpna 2020</w:t>
      </w:r>
      <w:r w:rsidR="004E4C6C">
        <w:t>.</w:t>
      </w:r>
    </w:p>
    <w:p w:rsidR="004E4C6C" w:rsidRDefault="003660E1" w:rsidP="00E32767">
      <w:r>
        <w:t xml:space="preserve">Nástroj: Glynda Linkous (USA), </w:t>
      </w:r>
      <w:hyperlink r:id="rId4" w:history="1">
        <w:r w:rsidRPr="003660E1">
          <w:rPr>
            <w:rStyle w:val="Hypertextovodkaz"/>
            <w:lang w:val="es-ES"/>
          </w:rPr>
          <w:t>https://wingsofprophecy.blogspot.com</w:t>
        </w:r>
      </w:hyperlink>
    </w:p>
    <w:p w:rsidR="004E4C6C" w:rsidRDefault="004E4C6C" w:rsidP="00E32767"/>
    <w:p w:rsidR="00E32767" w:rsidRDefault="00E32767" w:rsidP="004E4C6C">
      <w:pPr>
        <w:jc w:val="center"/>
        <w:rPr>
          <w:b/>
        </w:rPr>
      </w:pPr>
      <w:r w:rsidRPr="00E32767">
        <w:br/>
      </w:r>
      <w:r w:rsidR="004E4C6C" w:rsidRPr="004E4C6C">
        <w:rPr>
          <w:b/>
        </w:rPr>
        <w:t>ZVAŽTE SVÉ VOLBY</w:t>
      </w:r>
    </w:p>
    <w:p w:rsidR="004E4C6C" w:rsidRPr="004E4C6C" w:rsidRDefault="004E4C6C" w:rsidP="004E4C6C">
      <w:pPr>
        <w:jc w:val="center"/>
        <w:rPr>
          <w:b/>
        </w:rPr>
      </w:pPr>
    </w:p>
    <w:p w:rsidR="00A00261" w:rsidRDefault="00E32767" w:rsidP="00A00261">
      <w:pPr>
        <w:spacing w:after="0"/>
      </w:pPr>
      <w:r w:rsidRPr="00E32767">
        <w:br/>
        <w:t>Mé děti, jste</w:t>
      </w:r>
      <w:r w:rsidR="00225536">
        <w:t xml:space="preserve"> </w:t>
      </w:r>
      <w:r w:rsidR="00DE7821">
        <w:t>z</w:t>
      </w:r>
      <w:r w:rsidR="00225536">
        <w:t>abr</w:t>
      </w:r>
      <w:r w:rsidR="005E3D78">
        <w:t>á</w:t>
      </w:r>
      <w:r w:rsidR="00225536">
        <w:t>n</w:t>
      </w:r>
      <w:r w:rsidR="005E3D78">
        <w:t>y</w:t>
      </w:r>
      <w:r w:rsidR="00225536">
        <w:t xml:space="preserve"> do</w:t>
      </w:r>
      <w:r w:rsidRPr="00E32767">
        <w:t xml:space="preserve"> starostí </w:t>
      </w:r>
      <w:r w:rsidR="00DE7821">
        <w:t>vašeho</w:t>
      </w:r>
      <w:r w:rsidRPr="00E32767">
        <w:t xml:space="preserve"> světa, </w:t>
      </w:r>
      <w:r w:rsidR="00A00261">
        <w:t>přestože</w:t>
      </w:r>
      <w:r w:rsidRPr="00E32767">
        <w:t xml:space="preserve"> vaše oči </w:t>
      </w:r>
      <w:r w:rsidR="00DE7821">
        <w:t xml:space="preserve">by se měly </w:t>
      </w:r>
      <w:r w:rsidRPr="00E32767">
        <w:t xml:space="preserve">dívat na Mne </w:t>
      </w:r>
    </w:p>
    <w:p w:rsidR="00E32767" w:rsidRDefault="00DE7821" w:rsidP="00A00261">
      <w:pPr>
        <w:spacing w:after="0"/>
      </w:pPr>
      <w:r>
        <w:t>a do mého svatého Slova</w:t>
      </w:r>
      <w:r w:rsidR="00E32767" w:rsidRPr="00E32767">
        <w:t xml:space="preserve">, protože celý váš svět se </w:t>
      </w:r>
      <w:r>
        <w:t xml:space="preserve">nyní </w:t>
      </w:r>
      <w:r w:rsidR="00E32767" w:rsidRPr="00E32767">
        <w:t>mění.</w:t>
      </w:r>
    </w:p>
    <w:p w:rsidR="00A00261" w:rsidRDefault="00A00261" w:rsidP="00A00261">
      <w:pPr>
        <w:spacing w:after="0"/>
      </w:pPr>
    </w:p>
    <w:p w:rsidR="00E32767" w:rsidRDefault="00E32767" w:rsidP="00E32767">
      <w:r w:rsidRPr="00E32767">
        <w:t xml:space="preserve">Brzy </w:t>
      </w:r>
      <w:r w:rsidR="00DE7821">
        <w:t>přijde</w:t>
      </w:r>
      <w:r w:rsidRPr="00E32767">
        <w:t xml:space="preserve"> vítr, který změní </w:t>
      </w:r>
      <w:r w:rsidR="00A00261" w:rsidRPr="00E32767">
        <w:t xml:space="preserve">vše </w:t>
      </w:r>
      <w:r w:rsidRPr="00E32767">
        <w:t>a nic nezůstane</w:t>
      </w:r>
      <w:r w:rsidR="00DE7821">
        <w:t xml:space="preserve"> takové</w:t>
      </w:r>
      <w:r w:rsidRPr="00E32767">
        <w:t xml:space="preserve">, jak to </w:t>
      </w:r>
      <w:r w:rsidR="00DE7821">
        <w:t>znáte</w:t>
      </w:r>
      <w:r w:rsidRPr="00E32767">
        <w:t xml:space="preserve">. Jste v období změn </w:t>
      </w:r>
      <w:r w:rsidR="005E3D78">
        <w:br/>
      </w:r>
      <w:r w:rsidRPr="00E32767">
        <w:t>a tyto změny nebudou dobré. Nemůžete změnit to, co přichází,</w:t>
      </w:r>
      <w:r w:rsidR="00DE7821">
        <w:t xml:space="preserve"> jen</w:t>
      </w:r>
      <w:r w:rsidRPr="00E32767">
        <w:t xml:space="preserve"> </w:t>
      </w:r>
      <w:r w:rsidR="00DE7821" w:rsidRPr="00E32767">
        <w:t xml:space="preserve">se na to </w:t>
      </w:r>
      <w:r w:rsidRPr="00E32767">
        <w:t>připrav</w:t>
      </w:r>
      <w:r w:rsidR="00DE7821">
        <w:t>it</w:t>
      </w:r>
      <w:r w:rsidRPr="00E32767">
        <w:t xml:space="preserve"> a </w:t>
      </w:r>
      <w:r w:rsidR="00DE7821">
        <w:t>oddat se</w:t>
      </w:r>
      <w:r w:rsidR="00A00261">
        <w:t xml:space="preserve"> modlitbě.</w:t>
      </w:r>
    </w:p>
    <w:p w:rsidR="00E32767" w:rsidRDefault="00DE7821" w:rsidP="00E32767">
      <w:r>
        <w:t>Těm</w:t>
      </w:r>
      <w:r w:rsidR="00E32767" w:rsidRPr="00E32767">
        <w:t>, kteří ve Mn</w:t>
      </w:r>
      <w:r>
        <w:t>e</w:t>
      </w:r>
      <w:r w:rsidR="00E32767" w:rsidRPr="00E32767">
        <w:t xml:space="preserve"> skutečně věří a chodí po </w:t>
      </w:r>
      <w:r>
        <w:t>m</w:t>
      </w:r>
      <w:r w:rsidR="00E32767" w:rsidRPr="00E32767">
        <w:t>ých cestách</w:t>
      </w:r>
      <w:r>
        <w:t>:</w:t>
      </w:r>
      <w:r w:rsidR="00E32767" w:rsidRPr="00E32767">
        <w:t xml:space="preserve"> </w:t>
      </w:r>
      <w:r w:rsidR="00A00261">
        <w:t>Čas</w:t>
      </w:r>
      <w:r w:rsidR="00E32767" w:rsidRPr="00E32767">
        <w:t xml:space="preserve">, který </w:t>
      </w:r>
      <w:r>
        <w:t>vám</w:t>
      </w:r>
      <w:r w:rsidR="00E32767" w:rsidRPr="00E32767">
        <w:t xml:space="preserve"> na Zemi </w:t>
      </w:r>
      <w:r>
        <w:t>zbývá</w:t>
      </w:r>
      <w:r w:rsidR="00E32767" w:rsidRPr="00E32767">
        <w:t xml:space="preserve">, </w:t>
      </w:r>
      <w:r w:rsidR="00B07093">
        <w:t>je vskutku</w:t>
      </w:r>
      <w:r w:rsidR="00E32767" w:rsidRPr="00E32767">
        <w:t xml:space="preserve"> velmi krátký. Ostatní zůstanou déle, abych je mohl </w:t>
      </w:r>
      <w:r w:rsidR="00B07093">
        <w:t>očistit dřív,</w:t>
      </w:r>
      <w:r w:rsidR="00E32767" w:rsidRPr="00E32767">
        <w:t xml:space="preserve"> než j</w:t>
      </w:r>
      <w:r w:rsidR="00B07093">
        <w:t>e</w:t>
      </w:r>
      <w:r w:rsidR="00E32767" w:rsidRPr="00E32767">
        <w:t xml:space="preserve"> zavolám domů</w:t>
      </w:r>
      <w:r w:rsidR="00B07093">
        <w:t xml:space="preserve"> ke Mně</w:t>
      </w:r>
      <w:r w:rsidR="00E32767" w:rsidRPr="00E32767">
        <w:t xml:space="preserve">. Všichni se </w:t>
      </w:r>
      <w:r w:rsidR="005E3D78" w:rsidRPr="00E32767">
        <w:t xml:space="preserve">teď </w:t>
      </w:r>
      <w:r w:rsidR="00E32767" w:rsidRPr="00E32767">
        <w:t xml:space="preserve">musíte připravit, </w:t>
      </w:r>
      <w:r w:rsidR="00B07093">
        <w:t xml:space="preserve">jelikož </w:t>
      </w:r>
      <w:r w:rsidR="00E32767" w:rsidRPr="00E32767">
        <w:t xml:space="preserve">čas přípravy je téměř pryč. Až bude pryč, </w:t>
      </w:r>
      <w:r w:rsidR="005E3D78">
        <w:t xml:space="preserve">už </w:t>
      </w:r>
      <w:r w:rsidR="00A00261">
        <w:t>na</w:t>
      </w:r>
      <w:r w:rsidR="00E32767" w:rsidRPr="00E32767">
        <w:t xml:space="preserve"> to víc času</w:t>
      </w:r>
      <w:r w:rsidR="005E3D78" w:rsidRPr="005E3D78">
        <w:t xml:space="preserve"> </w:t>
      </w:r>
      <w:r w:rsidR="005E3D78" w:rsidRPr="00E32767">
        <w:t>nebude</w:t>
      </w:r>
      <w:r w:rsidR="00E32767" w:rsidRPr="00E32767">
        <w:t>.</w:t>
      </w:r>
    </w:p>
    <w:p w:rsidR="00E32767" w:rsidRDefault="006117E4" w:rsidP="00E32767">
      <w:r>
        <w:t>M</w:t>
      </w:r>
      <w:r w:rsidRPr="00E32767">
        <w:t>é děti</w:t>
      </w:r>
      <w:r>
        <w:t>,</w:t>
      </w:r>
      <w:r w:rsidRPr="00E32767">
        <w:t xml:space="preserve"> </w:t>
      </w:r>
      <w:r>
        <w:t>c</w:t>
      </w:r>
      <w:r w:rsidR="00E32767" w:rsidRPr="00E32767">
        <w:t>o byste dnes dělal</w:t>
      </w:r>
      <w:r w:rsidR="005E3D78">
        <w:t>y</w:t>
      </w:r>
      <w:r w:rsidR="00E32767" w:rsidRPr="00E32767">
        <w:t>, kdybyste věděl</w:t>
      </w:r>
      <w:r>
        <w:t>y</w:t>
      </w:r>
      <w:r w:rsidR="00E32767" w:rsidRPr="00E32767">
        <w:t xml:space="preserve">, že </w:t>
      </w:r>
      <w:r w:rsidR="00B07093">
        <w:t>na</w:t>
      </w:r>
      <w:r w:rsidR="00E32767" w:rsidRPr="00E32767">
        <w:t xml:space="preserve"> zemi </w:t>
      </w:r>
      <w:r w:rsidR="00B07093">
        <w:t xml:space="preserve">vám </w:t>
      </w:r>
      <w:r w:rsidR="00E32767" w:rsidRPr="00E32767">
        <w:t>zbývají jen týdny nebo měsíce? Byl</w:t>
      </w:r>
      <w:r w:rsidR="005E3D78">
        <w:t>a</w:t>
      </w:r>
      <w:r w:rsidR="00E32767" w:rsidRPr="00E32767">
        <w:t xml:space="preserve"> by vaše slova a činy laskavější k těm, které znáte? Strávil</w:t>
      </w:r>
      <w:r>
        <w:t>y</w:t>
      </w:r>
      <w:r w:rsidR="00E32767" w:rsidRPr="00E32767">
        <w:t xml:space="preserve"> byste čas stejným způsobem? Nechal</w:t>
      </w:r>
      <w:r>
        <w:t>y</w:t>
      </w:r>
      <w:r w:rsidR="00E32767" w:rsidRPr="00E32767">
        <w:t xml:space="preserve"> byste </w:t>
      </w:r>
      <w:r w:rsidR="00B07093">
        <w:t>odv</w:t>
      </w:r>
      <w:r w:rsidR="00A00261">
        <w:t>ést</w:t>
      </w:r>
      <w:r w:rsidR="00B07093">
        <w:t xml:space="preserve"> svou po</w:t>
      </w:r>
      <w:r>
        <w:t>z</w:t>
      </w:r>
      <w:r w:rsidR="00B07093">
        <w:t>ornost od</w:t>
      </w:r>
      <w:r w:rsidR="005E3D78">
        <w:t>e</w:t>
      </w:r>
      <w:r w:rsidR="00B07093">
        <w:t xml:space="preserve"> Mne?</w:t>
      </w:r>
    </w:p>
    <w:p w:rsidR="00E32767" w:rsidRDefault="006117E4" w:rsidP="00E32767">
      <w:r>
        <w:t>Vy v</w:t>
      </w:r>
      <w:r w:rsidR="00E32767" w:rsidRPr="00E32767">
        <w:t xml:space="preserve">íte, že </w:t>
      </w:r>
      <w:r>
        <w:t>se vás nepřítel snaží rozptýlit.</w:t>
      </w:r>
      <w:r w:rsidR="00E32767" w:rsidRPr="00E32767">
        <w:t xml:space="preserve"> </w:t>
      </w:r>
      <w:r w:rsidRPr="00E32767">
        <w:t>Chápete</w:t>
      </w:r>
      <w:r w:rsidR="00E32767" w:rsidRPr="00E32767">
        <w:t xml:space="preserve">, proč pracuje tak intenzivně, aby udělal tuto věc? Je to proto, že jeho čas je krátký </w:t>
      </w:r>
      <w:r>
        <w:t>–</w:t>
      </w:r>
      <w:r w:rsidR="00E32767" w:rsidRPr="00E32767">
        <w:t xml:space="preserve"> velmi krátký. V</w:t>
      </w:r>
      <w:r>
        <w:t xml:space="preserve">áš </w:t>
      </w:r>
      <w:r w:rsidR="00E32767" w:rsidRPr="00E32767">
        <w:t xml:space="preserve">je ještě kratší. Přejete si zůstat pozadu a být </w:t>
      </w:r>
      <w:r>
        <w:t>očišťovány</w:t>
      </w:r>
      <w:r w:rsidR="00E32767" w:rsidRPr="00E32767">
        <w:t>?</w:t>
      </w:r>
    </w:p>
    <w:p w:rsidR="00E32767" w:rsidRDefault="00E32767" w:rsidP="00E32767">
      <w:r w:rsidRPr="00E32767">
        <w:t xml:space="preserve">Zvažte své možnosti, </w:t>
      </w:r>
      <w:r w:rsidR="006117E4">
        <w:t>m</w:t>
      </w:r>
      <w:r w:rsidRPr="00E32767">
        <w:t xml:space="preserve">é děti. </w:t>
      </w:r>
      <w:r w:rsidR="006117E4">
        <w:t>Zvažte pečlivě každé slovo, které vyslovíte.</w:t>
      </w:r>
      <w:r w:rsidRPr="00E32767">
        <w:t xml:space="preserve"> </w:t>
      </w:r>
      <w:r w:rsidR="004E4C6C">
        <w:t>K</w:t>
      </w:r>
      <w:r w:rsidRPr="00E32767">
        <w:t xml:space="preserve">aždé slovo, </w:t>
      </w:r>
      <w:r w:rsidR="004E4C6C">
        <w:br/>
      </w:r>
      <w:r w:rsidRPr="00E32767">
        <w:t xml:space="preserve">které </w:t>
      </w:r>
      <w:r w:rsidR="004E4C6C">
        <w:t>vyslovíte</w:t>
      </w:r>
      <w:r w:rsidRPr="00E32767">
        <w:t>, a každ</w:t>
      </w:r>
      <w:r w:rsidR="006117E4">
        <w:t>á</w:t>
      </w:r>
      <w:r w:rsidRPr="00E32767">
        <w:t xml:space="preserve"> chvíl</w:t>
      </w:r>
      <w:r w:rsidR="006117E4">
        <w:t>e</w:t>
      </w:r>
      <w:r w:rsidRPr="00E32767">
        <w:t xml:space="preserve">, kterou </w:t>
      </w:r>
      <w:r w:rsidR="006117E4">
        <w:t>prožijete teď</w:t>
      </w:r>
      <w:r w:rsidRPr="00E32767">
        <w:t xml:space="preserve">, se nyní počítá </w:t>
      </w:r>
      <w:r w:rsidR="006117E4">
        <w:t>pro</w:t>
      </w:r>
      <w:r w:rsidRPr="00E32767">
        <w:t xml:space="preserve"> vás nebo proti vám </w:t>
      </w:r>
      <w:r w:rsidR="004E4C6C">
        <w:br/>
      </w:r>
      <w:r w:rsidRPr="00E32767">
        <w:t xml:space="preserve">v konečném </w:t>
      </w:r>
      <w:r w:rsidR="00A00261">
        <w:t>zúčtování</w:t>
      </w:r>
      <w:r w:rsidRPr="00E32767">
        <w:t xml:space="preserve">. </w:t>
      </w:r>
      <w:r w:rsidR="004E4C6C">
        <w:t>Starejte se o záležitosti vašeho Otce</w:t>
      </w:r>
      <w:r w:rsidRPr="00E32767">
        <w:t xml:space="preserve"> a modlete se za ztracené duše, které mě jinak</w:t>
      </w:r>
      <w:r w:rsidR="004E4C6C">
        <w:t xml:space="preserve"> nikdy nepoznají</w:t>
      </w:r>
      <w:r w:rsidRPr="00E32767">
        <w:t xml:space="preserve">, abyste </w:t>
      </w:r>
      <w:r w:rsidR="005E3D78" w:rsidRPr="00E32767">
        <w:t>mohl</w:t>
      </w:r>
      <w:r w:rsidR="005E3D78">
        <w:t>y</w:t>
      </w:r>
      <w:r w:rsidRPr="00E32767">
        <w:t xml:space="preserve"> stát přede mnou a </w:t>
      </w:r>
      <w:r w:rsidR="005E3D78">
        <w:t>vy</w:t>
      </w:r>
      <w:r w:rsidRPr="00E32767">
        <w:t>d</w:t>
      </w:r>
      <w:r w:rsidR="005E3D78">
        <w:t>a</w:t>
      </w:r>
      <w:r w:rsidRPr="00E32767">
        <w:t>t</w:t>
      </w:r>
      <w:r w:rsidR="004E4C6C">
        <w:t xml:space="preserve"> Mi</w:t>
      </w:r>
      <w:r w:rsidRPr="00E32767">
        <w:t xml:space="preserve"> dobrý </w:t>
      </w:r>
      <w:r w:rsidR="004E4C6C">
        <w:t>počet</w:t>
      </w:r>
      <w:r w:rsidRPr="00E32767">
        <w:t xml:space="preserve"> </w:t>
      </w:r>
      <w:r w:rsidR="004E4C6C">
        <w:br/>
      </w:r>
      <w:r w:rsidRPr="00E32767">
        <w:t>o poslední</w:t>
      </w:r>
      <w:r w:rsidR="004E4C6C">
        <w:t>ch chvílích, které jste strávily tady na zemi.</w:t>
      </w:r>
    </w:p>
    <w:p w:rsidR="00E32767" w:rsidRDefault="004E4C6C" w:rsidP="00E32767">
      <w:r>
        <w:t>Vrátíte se</w:t>
      </w:r>
      <w:r w:rsidR="00E32767" w:rsidRPr="00E32767">
        <w:t xml:space="preserve"> domů mnohem dřív, než si myslíte.</w:t>
      </w:r>
    </w:p>
    <w:p w:rsidR="004E4C6C" w:rsidRPr="00E32767" w:rsidRDefault="004E4C6C" w:rsidP="00E32767">
      <w:r>
        <w:t>Ježíš</w:t>
      </w:r>
    </w:p>
    <w:p w:rsidR="00D414C2" w:rsidRDefault="00D414C2"/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>Ef 5, 27: tak si on sám připravil církev slavnou, bez poskvrny, vrásky a čehokoli podobného, aby byla svatá a bezúhonná.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>Žid 12, 1-8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1: Proto i my, obklopeni takovým zástupem svědků, odhoďme všecku přítěž i hřích, který se nás tak snadno přichytí, a vytrvejme v běhu, jak je nám uloženo,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2: s pohledem upřeným na Ježíše, který vede naši víru od počátku až do cíle. Místo radosti, která se mu nabízela, podstoupil kříž, nedbaje na potupu; proto usedl po pravici Božího trůnu.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3: Myslete na to, co všecko on musel snést od hříšníků, abyste neochabovali a neklesali na duchu.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4: Ještě jste v zápase s hříchem nemuseli prolít svou krev.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5: Což jste zapomněli na slova, jimiž vás Bůh povzbuzuje jako své syny: "Synu můj, podrobuj se kázni Páně a neklesej na mysli, když tě kárá.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>6: Koho Pán miluje, toho přísně vychovává, a trestá každého, koho přijímá za syna."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lastRenderedPageBreak/>
        <w:t xml:space="preserve">7: Podvolujte se jeho výchově; Bůh s vámi jedná jako se svými syny. Byl by to vůbec syn, kdyby ho otec nevychovával?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>8: Jste-li bez takové výchovy, jaké se dostává všem synům, pak nejste synové, ale cizí děti.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>Iz 18, 1-6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1: Běda zemi okřídleného hmyzu při řekách </w:t>
      </w:r>
      <w:proofErr w:type="spellStart"/>
      <w:r w:rsidRPr="00FC0246">
        <w:rPr>
          <w:b/>
          <w:i/>
          <w:sz w:val="18"/>
          <w:szCs w:val="18"/>
        </w:rPr>
        <w:t>Kúše</w:t>
      </w:r>
      <w:proofErr w:type="spellEnd"/>
      <w:r w:rsidRPr="00FC0246">
        <w:rPr>
          <w:b/>
          <w:i/>
          <w:sz w:val="18"/>
          <w:szCs w:val="18"/>
        </w:rPr>
        <w:t xml:space="preserve">;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2: posílá vyslance po moři, po vodní hladině v plavidlech šáchorových. Jděte, poslové hbití, </w:t>
      </w:r>
      <w:r w:rsidRPr="00FC0246">
        <w:rPr>
          <w:b/>
          <w:i/>
          <w:sz w:val="18"/>
          <w:szCs w:val="18"/>
        </w:rPr>
        <w:br/>
        <w:t xml:space="preserve">k urostlému pronárodu s lesklou pletí, k lidu daleko široko obávanému, k pronárodu nesrozumitelné řeči, který poražené pošlapává, jehož zemí protékají řeky!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3: Všichni obyvatelé světa, vy, kdo přebýváte na zemi, až se vyzdvihne na horách korouhev, uvidíte, až se zatroubí na polnici, uslyšíte.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4: Neboť Hospodin mi praví toto: "Klidně budu přihlížet ze svého stanoviště, budu jak sálavé horko v záři slunce, jako rosný oblak v horku žní.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5: Přede žněmi, když odkvete réva a květenství se promění ve zrající hrozen, tu se jalové výhonky odřežou vinařským nožem a odnože se odstraňují, vylamují.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>6: Vesměs budou zanechány dravému ptactvu hor a zvířectvu země, takže dravé ptactvo na nich stráví léto a veškeré zvířectvo země na nich bude zimovat."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>Jer 7, 30-33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30: </w:t>
      </w:r>
      <w:proofErr w:type="spellStart"/>
      <w:r w:rsidRPr="00FC0246">
        <w:rPr>
          <w:b/>
          <w:i/>
          <w:sz w:val="18"/>
          <w:szCs w:val="18"/>
        </w:rPr>
        <w:t>Judští</w:t>
      </w:r>
      <w:proofErr w:type="spellEnd"/>
      <w:r w:rsidRPr="00FC0246">
        <w:rPr>
          <w:b/>
          <w:i/>
          <w:sz w:val="18"/>
          <w:szCs w:val="18"/>
        </w:rPr>
        <w:t xml:space="preserve"> synové se dopouštěli toho, co je zlé v mých očích, je výrok Hospodinův. V domě, který je nazýván mým jménem, postavili ohyzdné modly, a tak jej poskvrnili.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31: V </w:t>
      </w:r>
      <w:proofErr w:type="spellStart"/>
      <w:r w:rsidRPr="00FC0246">
        <w:rPr>
          <w:b/>
          <w:i/>
          <w:sz w:val="18"/>
          <w:szCs w:val="18"/>
        </w:rPr>
        <w:t>Tófetu</w:t>
      </w:r>
      <w:proofErr w:type="spellEnd"/>
      <w:r w:rsidRPr="00FC0246">
        <w:rPr>
          <w:b/>
          <w:i/>
          <w:sz w:val="18"/>
          <w:szCs w:val="18"/>
        </w:rPr>
        <w:t xml:space="preserve">, který je v Údolí syna </w:t>
      </w:r>
      <w:proofErr w:type="spellStart"/>
      <w:r w:rsidRPr="00FC0246">
        <w:rPr>
          <w:b/>
          <w:i/>
          <w:sz w:val="18"/>
          <w:szCs w:val="18"/>
        </w:rPr>
        <w:t>Hinómova</w:t>
      </w:r>
      <w:proofErr w:type="spellEnd"/>
      <w:r w:rsidRPr="00FC0246">
        <w:rPr>
          <w:b/>
          <w:i/>
          <w:sz w:val="18"/>
          <w:szCs w:val="18"/>
        </w:rPr>
        <w:t xml:space="preserve">, postavili posvátná návrší a spalovali své syny a své dcery ohněm. To jsem jim nepřikázal, ani mi to nepřišlo na mysl.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>32: Proto hle, přicházejí dny, je výrok Hospodinův, kdy se už nebude říkat: '</w:t>
      </w:r>
      <w:proofErr w:type="spellStart"/>
      <w:r w:rsidRPr="00FC0246">
        <w:rPr>
          <w:b/>
          <w:i/>
          <w:sz w:val="18"/>
          <w:szCs w:val="18"/>
        </w:rPr>
        <w:t>Tófet</w:t>
      </w:r>
      <w:proofErr w:type="spellEnd"/>
      <w:r w:rsidRPr="00FC0246">
        <w:rPr>
          <w:b/>
          <w:i/>
          <w:sz w:val="18"/>
          <w:szCs w:val="18"/>
        </w:rPr>
        <w:t xml:space="preserve">' ani 'Údolí syna </w:t>
      </w:r>
      <w:proofErr w:type="spellStart"/>
      <w:r w:rsidRPr="00FC0246">
        <w:rPr>
          <w:b/>
          <w:i/>
          <w:sz w:val="18"/>
          <w:szCs w:val="18"/>
        </w:rPr>
        <w:t>Hinómova</w:t>
      </w:r>
      <w:proofErr w:type="spellEnd"/>
      <w:r w:rsidRPr="00FC0246">
        <w:rPr>
          <w:b/>
          <w:i/>
          <w:sz w:val="18"/>
          <w:szCs w:val="18"/>
        </w:rPr>
        <w:t xml:space="preserve">', nýbrž 'Údolí vraždění'. V </w:t>
      </w:r>
      <w:proofErr w:type="spellStart"/>
      <w:r w:rsidRPr="00FC0246">
        <w:rPr>
          <w:b/>
          <w:i/>
          <w:sz w:val="18"/>
          <w:szCs w:val="18"/>
        </w:rPr>
        <w:t>Tófetu</w:t>
      </w:r>
      <w:proofErr w:type="spellEnd"/>
      <w:r w:rsidRPr="00FC0246">
        <w:rPr>
          <w:b/>
          <w:i/>
          <w:sz w:val="18"/>
          <w:szCs w:val="18"/>
        </w:rPr>
        <w:t xml:space="preserve"> se bude pohřbívat, a až nebude místo,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>33: stanou se mrtvoly tohoto lidu pokrmem nebeskému ptactvu a zemskému zvířectvu, jež nikdo nevyplaší.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>Joz 24, 14-15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14: Bojte se tedy Hospodina a služte mu bezvýhradně a věrně. Odstraňte božstva, kterým vaši otcové sloužili za řekou Eufratem a v Egyptě, a služte Hospodinu.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15: Jestliže se vám zdá, že sloužit Hospodinu je zlé, vyvolte si dnes, komu chcete sloužit: zda božstvům, kterým sloužili vaši otcové, když byli za řekou Eufratem, nebo božstvům Emorejců, </w:t>
      </w:r>
      <w:r w:rsidRPr="00FC0246">
        <w:rPr>
          <w:b/>
          <w:i/>
          <w:sz w:val="18"/>
          <w:szCs w:val="18"/>
        </w:rPr>
        <w:br/>
        <w:t>v jejichž zemi sídlíte. Já a můj dům budeme sloužit Hospodinu.“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bookmarkStart w:id="0" w:name="_GoBack"/>
      <w:bookmarkEnd w:id="0"/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>Lev 26, 20-28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20: Nadarmo bude spotřebována vaše síla. Země vám nedá svůj výnos a stromoví v zemi neponese ovoce.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21: Jestliže mi i pak budete odporovat a nebudete mě chtít poslouchat, přidám vám sedmkrát víc ran pro vaše hříchy.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22: Pustím na vás polní zvěř. Ta vás připraví o děti, vyhubí váš dobytek a ztenčí vaše řady; vaše cesty zpustnou.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23: Jestliže se tím nedáte ode mne napomenout a budete mi dále odporovat,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24: i já se vám budu stavět na odpor a budu vás bít sedmkrát víc za vaše hříchy.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25: Uvedu na vás meč pomsty, aby pomstil porušování smlouvy. Shromáždíte-li se do svých měst, pošlu mezi vás mor a budete vydáni do rukou nepřítele.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26: Až vám zlomím hůl chleba, bude deset žen pro vás péci chléb v jediné peci a budou vám odvažovat chléb na příděl. Budete jíst, ale nenasytíte se.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 xml:space="preserve">27: Jestliže mě ani přesto neuposlechnete a budete mi dále odporovat, 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  <w:r w:rsidRPr="00FC0246">
        <w:rPr>
          <w:b/>
          <w:i/>
          <w:sz w:val="18"/>
          <w:szCs w:val="18"/>
        </w:rPr>
        <w:t>28: i já se vám budu stavět na odpor v rozhořčení a budu vás trestat sedmkrát víc za vaše hříchy.</w:t>
      </w: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</w:p>
    <w:p w:rsidR="00FC0246" w:rsidRPr="00FC0246" w:rsidRDefault="00FC0246" w:rsidP="00FC0246">
      <w:pPr>
        <w:spacing w:after="0"/>
        <w:rPr>
          <w:b/>
          <w:i/>
          <w:sz w:val="18"/>
          <w:szCs w:val="18"/>
        </w:rPr>
      </w:pPr>
    </w:p>
    <w:p w:rsidR="000B38F4" w:rsidRPr="00FC0246" w:rsidRDefault="000B38F4" w:rsidP="00FC0246">
      <w:pPr>
        <w:spacing w:after="0"/>
        <w:rPr>
          <w:sz w:val="18"/>
          <w:szCs w:val="18"/>
        </w:rPr>
      </w:pPr>
    </w:p>
    <w:sectPr w:rsidR="000B38F4" w:rsidRPr="00FC0246" w:rsidSect="00D41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2767"/>
    <w:rsid w:val="000B38F4"/>
    <w:rsid w:val="0011548E"/>
    <w:rsid w:val="00125403"/>
    <w:rsid w:val="00225536"/>
    <w:rsid w:val="00243F31"/>
    <w:rsid w:val="003660E1"/>
    <w:rsid w:val="004E4C6C"/>
    <w:rsid w:val="005C4516"/>
    <w:rsid w:val="005E3D78"/>
    <w:rsid w:val="006117E4"/>
    <w:rsid w:val="007574D7"/>
    <w:rsid w:val="007B6DC2"/>
    <w:rsid w:val="00A00261"/>
    <w:rsid w:val="00A21202"/>
    <w:rsid w:val="00AA10BE"/>
    <w:rsid w:val="00B07093"/>
    <w:rsid w:val="00B77691"/>
    <w:rsid w:val="00BA449D"/>
    <w:rsid w:val="00D414C2"/>
    <w:rsid w:val="00DE7821"/>
    <w:rsid w:val="00E32767"/>
    <w:rsid w:val="00FC0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14C2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660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9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6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5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9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837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Jan Briza</cp:lastModifiedBy>
  <cp:revision>4</cp:revision>
  <dcterms:created xsi:type="dcterms:W3CDTF">2020-08-20T11:11:00Z</dcterms:created>
  <dcterms:modified xsi:type="dcterms:W3CDTF">2021-04-26T12:46:00Z</dcterms:modified>
</cp:coreProperties>
</file>