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583" w:rsidRPr="00272FDA" w:rsidRDefault="003A0EE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1975. Připomínka poselství B</w:t>
      </w:r>
      <w:r w:rsidR="004E570A">
        <w:rPr>
          <w:rFonts w:ascii="Tahoma" w:hAnsi="Tahoma" w:cs="Tahoma"/>
          <w:sz w:val="22"/>
          <w:szCs w:val="22"/>
          <w:lang w:val="cs-CZ"/>
        </w:rPr>
        <w:t>oha Otce za dne 21. května 2013.</w:t>
      </w:r>
    </w:p>
    <w:p w:rsidR="00065CA0" w:rsidRDefault="003A0EE0" w:rsidP="00065CA0"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065CA0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065CA0" w:rsidRDefault="00065CA0" w:rsidP="00065CA0">
      <w:pPr>
        <w:rPr>
          <w:rFonts w:ascii="Tahoma" w:hAnsi="Tahoma" w:cs="Tahoma"/>
          <w:sz w:val="22"/>
          <w:szCs w:val="22"/>
        </w:rPr>
      </w:pPr>
    </w:p>
    <w:p w:rsidR="003A0EE0" w:rsidRPr="00272FDA" w:rsidRDefault="003A0EE0">
      <w:pPr>
        <w:rPr>
          <w:rFonts w:ascii="Tahoma" w:hAnsi="Tahoma" w:cs="Tahoma"/>
          <w:sz w:val="22"/>
          <w:szCs w:val="22"/>
          <w:lang w:val="cs-CZ"/>
        </w:rPr>
      </w:pPr>
    </w:p>
    <w:p w:rsidR="00684583" w:rsidRPr="00272FDA" w:rsidRDefault="00C249D6">
      <w:pPr>
        <w:rPr>
          <w:rFonts w:ascii="Tahoma" w:hAnsi="Tahoma" w:cs="Tahoma"/>
          <w:sz w:val="22"/>
          <w:szCs w:val="22"/>
          <w:lang w:val="cs-CZ"/>
        </w:rPr>
      </w:pPr>
      <w:r w:rsidRPr="00272FDA">
        <w:rPr>
          <w:rFonts w:ascii="Tahoma" w:hAnsi="Tahoma" w:cs="Tahoma"/>
          <w:sz w:val="22"/>
          <w:szCs w:val="22"/>
          <w:lang w:val="cs-CZ"/>
        </w:rPr>
        <w:t> </w:t>
      </w:r>
    </w:p>
    <w:p w:rsidR="00684583" w:rsidRDefault="003A0EE0" w:rsidP="003A0EE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3A0EE0">
        <w:rPr>
          <w:rFonts w:ascii="Tahoma" w:hAnsi="Tahoma" w:cs="Tahoma"/>
          <w:b/>
          <w:sz w:val="22"/>
          <w:szCs w:val="22"/>
          <w:lang w:val="cs-CZ"/>
        </w:rPr>
        <w:t>MNOHO ŽIVOTŮ BUDE ZTRACENO</w:t>
      </w:r>
    </w:p>
    <w:p w:rsidR="00065CA0" w:rsidRPr="003A0EE0" w:rsidRDefault="00065CA0" w:rsidP="003A0EE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A0EE0" w:rsidRDefault="003A0EE0">
      <w:pPr>
        <w:rPr>
          <w:rFonts w:ascii="Tahoma" w:hAnsi="Tahoma" w:cs="Tahoma"/>
          <w:sz w:val="22"/>
          <w:szCs w:val="22"/>
          <w:lang w:val="cs-CZ"/>
        </w:rPr>
      </w:pPr>
    </w:p>
    <w:p w:rsidR="00272FDA" w:rsidRPr="00272FDA" w:rsidRDefault="00272FDA">
      <w:pPr>
        <w:rPr>
          <w:rFonts w:ascii="Tahoma" w:hAnsi="Tahoma" w:cs="Tahoma"/>
          <w:sz w:val="22"/>
          <w:szCs w:val="22"/>
          <w:lang w:val="cs-CZ"/>
        </w:rPr>
      </w:pPr>
    </w:p>
    <w:p w:rsidR="00684583" w:rsidRPr="00272FDA" w:rsidRDefault="00C249D6">
      <w:pPr>
        <w:rPr>
          <w:rFonts w:ascii="Tahoma" w:hAnsi="Tahoma" w:cs="Tahoma"/>
          <w:sz w:val="22"/>
          <w:szCs w:val="22"/>
          <w:lang w:val="cs-CZ"/>
        </w:rPr>
      </w:pPr>
      <w:r w:rsidRPr="00272FDA">
        <w:rPr>
          <w:rFonts w:ascii="Tahoma" w:hAnsi="Tahoma" w:cs="Tahoma"/>
          <w:sz w:val="22"/>
          <w:szCs w:val="22"/>
          <w:lang w:val="cs-CZ"/>
        </w:rPr>
        <w:t xml:space="preserve">Mé drahé děti, nyní je důležitější než kdy jindy, abyste naslouchaly </w:t>
      </w:r>
      <w:r w:rsidR="00272FDA">
        <w:rPr>
          <w:rFonts w:ascii="Tahoma" w:hAnsi="Tahoma" w:cs="Tahoma"/>
          <w:sz w:val="22"/>
          <w:szCs w:val="22"/>
          <w:lang w:val="cs-CZ"/>
        </w:rPr>
        <w:t>m</w:t>
      </w:r>
      <w:r w:rsidRPr="00272FDA">
        <w:rPr>
          <w:rFonts w:ascii="Tahoma" w:hAnsi="Tahoma" w:cs="Tahoma"/>
          <w:sz w:val="22"/>
          <w:szCs w:val="22"/>
          <w:lang w:val="cs-CZ"/>
        </w:rPr>
        <w:t xml:space="preserve">ým varovným slovům. Budu vás varovat před věcmi, které přijdou, neboť </w:t>
      </w:r>
      <w:r w:rsidR="00272FDA">
        <w:rPr>
          <w:rFonts w:ascii="Tahoma" w:hAnsi="Tahoma" w:cs="Tahoma"/>
          <w:sz w:val="22"/>
          <w:szCs w:val="22"/>
          <w:lang w:val="cs-CZ"/>
        </w:rPr>
        <w:t>s</w:t>
      </w:r>
      <w:r w:rsidRPr="00272FDA">
        <w:rPr>
          <w:rFonts w:ascii="Tahoma" w:hAnsi="Tahoma" w:cs="Tahoma"/>
          <w:sz w:val="22"/>
          <w:szCs w:val="22"/>
          <w:lang w:val="cs-CZ"/>
        </w:rPr>
        <w:t>vému lidu vždy říkám, co přijde, ale vy Mi musíte naslouchat a poslouchat Mě.</w:t>
      </w:r>
    </w:p>
    <w:p w:rsidR="00684583" w:rsidRPr="00272FDA" w:rsidRDefault="00C249D6">
      <w:pPr>
        <w:rPr>
          <w:rFonts w:ascii="Tahoma" w:hAnsi="Tahoma" w:cs="Tahoma"/>
          <w:sz w:val="22"/>
          <w:szCs w:val="22"/>
          <w:lang w:val="cs-CZ"/>
        </w:rPr>
      </w:pPr>
      <w:r w:rsidRPr="00272FDA">
        <w:rPr>
          <w:rFonts w:ascii="Tahoma" w:hAnsi="Tahoma" w:cs="Tahoma"/>
          <w:sz w:val="22"/>
          <w:szCs w:val="22"/>
          <w:lang w:val="cs-CZ"/>
        </w:rPr>
        <w:t> </w:t>
      </w:r>
    </w:p>
    <w:p w:rsidR="00684583" w:rsidRPr="00272FDA" w:rsidRDefault="00C249D6">
      <w:pPr>
        <w:rPr>
          <w:rFonts w:ascii="Tahoma" w:hAnsi="Tahoma" w:cs="Tahoma"/>
          <w:sz w:val="22"/>
          <w:szCs w:val="22"/>
          <w:lang w:val="cs-CZ"/>
        </w:rPr>
      </w:pPr>
      <w:r w:rsidRPr="00272FDA">
        <w:rPr>
          <w:rFonts w:ascii="Tahoma" w:hAnsi="Tahoma" w:cs="Tahoma"/>
          <w:sz w:val="22"/>
          <w:szCs w:val="22"/>
          <w:lang w:val="cs-CZ"/>
        </w:rPr>
        <w:t xml:space="preserve">Mnoho životů </w:t>
      </w:r>
      <w:r w:rsidR="003A0EE0">
        <w:rPr>
          <w:rFonts w:ascii="Tahoma" w:hAnsi="Tahoma" w:cs="Tahoma"/>
          <w:sz w:val="22"/>
          <w:szCs w:val="22"/>
          <w:lang w:val="cs-CZ"/>
        </w:rPr>
        <w:t>bude</w:t>
      </w:r>
      <w:r w:rsidRPr="00272FDA">
        <w:rPr>
          <w:rFonts w:ascii="Tahoma" w:hAnsi="Tahoma" w:cs="Tahoma"/>
          <w:sz w:val="22"/>
          <w:szCs w:val="22"/>
          <w:lang w:val="cs-CZ"/>
        </w:rPr>
        <w:t xml:space="preserve"> ztraceno během okamžiku při tragédii, mnoho dalších při </w:t>
      </w:r>
      <w:r w:rsidR="00272FDA">
        <w:rPr>
          <w:rFonts w:ascii="Tahoma" w:hAnsi="Tahoma" w:cs="Tahoma"/>
          <w:sz w:val="22"/>
          <w:szCs w:val="22"/>
          <w:lang w:val="cs-CZ"/>
        </w:rPr>
        <w:t>m</w:t>
      </w:r>
      <w:r w:rsidRPr="00272FDA">
        <w:rPr>
          <w:rFonts w:ascii="Tahoma" w:hAnsi="Tahoma" w:cs="Tahoma"/>
          <w:sz w:val="22"/>
          <w:szCs w:val="22"/>
          <w:lang w:val="cs-CZ"/>
        </w:rPr>
        <w:t xml:space="preserve">ých soudech, ale vy, </w:t>
      </w:r>
      <w:r w:rsidR="00272FDA">
        <w:rPr>
          <w:rFonts w:ascii="Tahoma" w:hAnsi="Tahoma" w:cs="Tahoma"/>
          <w:sz w:val="22"/>
          <w:szCs w:val="22"/>
          <w:lang w:val="cs-CZ"/>
        </w:rPr>
        <w:t>m</w:t>
      </w:r>
      <w:r w:rsidRPr="00272FDA">
        <w:rPr>
          <w:rFonts w:ascii="Tahoma" w:hAnsi="Tahoma" w:cs="Tahoma"/>
          <w:sz w:val="22"/>
          <w:szCs w:val="22"/>
          <w:lang w:val="cs-CZ"/>
        </w:rPr>
        <w:t xml:space="preserve">é drahé děti, budete ochráněny, pokud se neodvrátíte od </w:t>
      </w:r>
      <w:r w:rsidR="00272FDA">
        <w:rPr>
          <w:rFonts w:ascii="Tahoma" w:hAnsi="Tahoma" w:cs="Tahoma"/>
          <w:sz w:val="22"/>
          <w:szCs w:val="22"/>
          <w:lang w:val="cs-CZ"/>
        </w:rPr>
        <w:t>m</w:t>
      </w:r>
      <w:r w:rsidRPr="00272FDA">
        <w:rPr>
          <w:rFonts w:ascii="Tahoma" w:hAnsi="Tahoma" w:cs="Tahoma"/>
          <w:sz w:val="22"/>
          <w:szCs w:val="22"/>
          <w:lang w:val="cs-CZ"/>
        </w:rPr>
        <w:t>ých slov k vám.</w:t>
      </w:r>
    </w:p>
    <w:p w:rsidR="00684583" w:rsidRPr="00272FDA" w:rsidRDefault="00C249D6">
      <w:pPr>
        <w:rPr>
          <w:rFonts w:ascii="Tahoma" w:hAnsi="Tahoma" w:cs="Tahoma"/>
          <w:sz w:val="22"/>
          <w:szCs w:val="22"/>
          <w:lang w:val="cs-CZ"/>
        </w:rPr>
      </w:pPr>
      <w:r w:rsidRPr="00272FDA">
        <w:rPr>
          <w:rFonts w:ascii="Tahoma" w:hAnsi="Tahoma" w:cs="Tahoma"/>
          <w:sz w:val="22"/>
          <w:szCs w:val="22"/>
          <w:lang w:val="cs-CZ"/>
        </w:rPr>
        <w:t> </w:t>
      </w:r>
    </w:p>
    <w:p w:rsidR="00684583" w:rsidRPr="00272FDA" w:rsidRDefault="00C249D6">
      <w:pPr>
        <w:rPr>
          <w:rFonts w:ascii="Tahoma" w:hAnsi="Tahoma" w:cs="Tahoma"/>
          <w:sz w:val="22"/>
          <w:szCs w:val="22"/>
          <w:lang w:val="cs-CZ"/>
        </w:rPr>
      </w:pPr>
      <w:r w:rsidRPr="00272FDA">
        <w:rPr>
          <w:rFonts w:ascii="Tahoma" w:hAnsi="Tahoma" w:cs="Tahoma"/>
          <w:sz w:val="22"/>
          <w:szCs w:val="22"/>
          <w:lang w:val="cs-CZ"/>
        </w:rPr>
        <w:t xml:space="preserve">Čas se krátí a mnozí z </w:t>
      </w:r>
      <w:r w:rsidR="00272FDA">
        <w:rPr>
          <w:rFonts w:ascii="Tahoma" w:hAnsi="Tahoma" w:cs="Tahoma"/>
          <w:sz w:val="22"/>
          <w:szCs w:val="22"/>
          <w:lang w:val="cs-CZ"/>
        </w:rPr>
        <w:t>m</w:t>
      </w:r>
      <w:r w:rsidRPr="00272FDA">
        <w:rPr>
          <w:rFonts w:ascii="Tahoma" w:hAnsi="Tahoma" w:cs="Tahoma"/>
          <w:sz w:val="22"/>
          <w:szCs w:val="22"/>
          <w:lang w:val="cs-CZ"/>
        </w:rPr>
        <w:t>ého lidu nevěří, že se blíží pozdní hodina. Dávám vám nyní znamení, že je tomu tak. Ti, kdo bdí a mod</w:t>
      </w:r>
      <w:r>
        <w:rPr>
          <w:rFonts w:ascii="Tahoma" w:hAnsi="Tahoma" w:cs="Tahoma"/>
          <w:sz w:val="22"/>
          <w:szCs w:val="22"/>
          <w:lang w:val="cs-CZ"/>
        </w:rPr>
        <w:t>lí se, uvidí znamení a poznají je</w:t>
      </w:r>
      <w:r w:rsidRPr="00272FDA">
        <w:rPr>
          <w:rFonts w:ascii="Tahoma" w:hAnsi="Tahoma" w:cs="Tahoma"/>
          <w:sz w:val="22"/>
          <w:szCs w:val="22"/>
          <w:lang w:val="cs-CZ"/>
        </w:rPr>
        <w:t xml:space="preserve">. To jsou ti, kteří budou připraveni na návrat </w:t>
      </w:r>
      <w:r w:rsidR="00272FDA">
        <w:rPr>
          <w:rFonts w:ascii="Tahoma" w:hAnsi="Tahoma" w:cs="Tahoma"/>
          <w:sz w:val="22"/>
          <w:szCs w:val="22"/>
          <w:lang w:val="cs-CZ"/>
        </w:rPr>
        <w:t>m</w:t>
      </w:r>
      <w:r w:rsidRPr="00272FDA">
        <w:rPr>
          <w:rFonts w:ascii="Tahoma" w:hAnsi="Tahoma" w:cs="Tahoma"/>
          <w:sz w:val="22"/>
          <w:szCs w:val="22"/>
          <w:lang w:val="cs-CZ"/>
        </w:rPr>
        <w:t>ého Syna. Jsou to ti, jejichž lampy budou plné oleje.</w:t>
      </w:r>
    </w:p>
    <w:p w:rsidR="00684583" w:rsidRPr="00272FDA" w:rsidRDefault="00C249D6">
      <w:pPr>
        <w:rPr>
          <w:rFonts w:ascii="Tahoma" w:hAnsi="Tahoma" w:cs="Tahoma"/>
          <w:sz w:val="22"/>
          <w:szCs w:val="22"/>
          <w:lang w:val="cs-CZ"/>
        </w:rPr>
      </w:pPr>
      <w:r w:rsidRPr="00272FDA">
        <w:rPr>
          <w:rFonts w:ascii="Tahoma" w:hAnsi="Tahoma" w:cs="Tahoma"/>
          <w:sz w:val="22"/>
          <w:szCs w:val="22"/>
          <w:lang w:val="cs-CZ"/>
        </w:rPr>
        <w:t> </w:t>
      </w:r>
    </w:p>
    <w:p w:rsidR="00684583" w:rsidRPr="00272FDA" w:rsidRDefault="00C249D6">
      <w:pPr>
        <w:rPr>
          <w:rFonts w:ascii="Tahoma" w:hAnsi="Tahoma" w:cs="Tahoma"/>
          <w:sz w:val="22"/>
          <w:szCs w:val="22"/>
          <w:lang w:val="cs-CZ"/>
        </w:rPr>
      </w:pPr>
      <w:r w:rsidRPr="00272FDA">
        <w:rPr>
          <w:rFonts w:ascii="Tahoma" w:hAnsi="Tahoma" w:cs="Tahoma"/>
          <w:sz w:val="22"/>
          <w:szCs w:val="22"/>
          <w:lang w:val="cs-CZ"/>
        </w:rPr>
        <w:t xml:space="preserve">Zabývejte se prací v </w:t>
      </w:r>
      <w:r w:rsidR="00272FDA">
        <w:rPr>
          <w:rFonts w:ascii="Tahoma" w:hAnsi="Tahoma" w:cs="Tahoma"/>
          <w:sz w:val="22"/>
          <w:szCs w:val="22"/>
          <w:lang w:val="cs-CZ"/>
        </w:rPr>
        <w:t>k</w:t>
      </w:r>
      <w:r w:rsidRPr="00272FDA">
        <w:rPr>
          <w:rFonts w:ascii="Tahoma" w:hAnsi="Tahoma" w:cs="Tahoma"/>
          <w:sz w:val="22"/>
          <w:szCs w:val="22"/>
          <w:lang w:val="cs-CZ"/>
        </w:rPr>
        <w:t xml:space="preserve">rálovství, </w:t>
      </w:r>
      <w:r w:rsidR="00272FDA">
        <w:rPr>
          <w:rFonts w:ascii="Tahoma" w:hAnsi="Tahoma" w:cs="Tahoma"/>
          <w:sz w:val="22"/>
          <w:szCs w:val="22"/>
          <w:lang w:val="cs-CZ"/>
        </w:rPr>
        <w:t>m</w:t>
      </w:r>
      <w:r w:rsidRPr="00272FDA">
        <w:rPr>
          <w:rFonts w:ascii="Tahoma" w:hAnsi="Tahoma" w:cs="Tahoma"/>
          <w:sz w:val="22"/>
          <w:szCs w:val="22"/>
          <w:lang w:val="cs-CZ"/>
        </w:rPr>
        <w:t xml:space="preserve">é děti, neboť čas, který zbývá </w:t>
      </w:r>
      <w:r>
        <w:rPr>
          <w:rFonts w:ascii="Tahoma" w:hAnsi="Tahoma" w:cs="Tahoma"/>
          <w:sz w:val="22"/>
          <w:szCs w:val="22"/>
          <w:lang w:val="cs-CZ"/>
        </w:rPr>
        <w:t>ke</w:t>
      </w:r>
      <w:r w:rsidRPr="00272FDA">
        <w:rPr>
          <w:rFonts w:ascii="Tahoma" w:hAnsi="Tahoma" w:cs="Tahoma"/>
          <w:sz w:val="22"/>
          <w:szCs w:val="22"/>
          <w:lang w:val="cs-CZ"/>
        </w:rPr>
        <w:t xml:space="preserve"> konání </w:t>
      </w:r>
      <w:r w:rsidR="00272FDA">
        <w:rPr>
          <w:rFonts w:ascii="Tahoma" w:hAnsi="Tahoma" w:cs="Tahoma"/>
          <w:sz w:val="22"/>
          <w:szCs w:val="22"/>
          <w:lang w:val="cs-CZ"/>
        </w:rPr>
        <w:t>m</w:t>
      </w:r>
      <w:r w:rsidRPr="00272FDA">
        <w:rPr>
          <w:rFonts w:ascii="Tahoma" w:hAnsi="Tahoma" w:cs="Tahoma"/>
          <w:sz w:val="22"/>
          <w:szCs w:val="22"/>
          <w:lang w:val="cs-CZ"/>
        </w:rPr>
        <w:t xml:space="preserve">ého díla, je nyní krátký a vy si ukládáte poklad, když pracujete, abyste přivedli své bratry a sestry do </w:t>
      </w:r>
      <w:r w:rsidR="00456F1E">
        <w:rPr>
          <w:rFonts w:ascii="Tahoma" w:hAnsi="Tahoma" w:cs="Tahoma"/>
          <w:sz w:val="22"/>
          <w:szCs w:val="22"/>
          <w:lang w:val="cs-CZ"/>
        </w:rPr>
        <w:t>k</w:t>
      </w:r>
      <w:r w:rsidRPr="00272FDA">
        <w:rPr>
          <w:rFonts w:ascii="Tahoma" w:hAnsi="Tahoma" w:cs="Tahoma"/>
          <w:sz w:val="22"/>
          <w:szCs w:val="22"/>
          <w:lang w:val="cs-CZ"/>
        </w:rPr>
        <w:t>rálovství. Modlete se pilně a důsledně proste za záchranu ztracených a svých milovaných, neboť Já odpovím na vaše modlitby, abych je zachránil! Velká bude vaše radost a budete se těšit z plodů své práce!</w:t>
      </w:r>
    </w:p>
    <w:p w:rsidR="00684583" w:rsidRPr="00272FDA" w:rsidRDefault="00C249D6">
      <w:pPr>
        <w:rPr>
          <w:rFonts w:ascii="Tahoma" w:hAnsi="Tahoma" w:cs="Tahoma"/>
          <w:sz w:val="22"/>
          <w:szCs w:val="22"/>
          <w:lang w:val="cs-CZ"/>
        </w:rPr>
      </w:pPr>
      <w:r w:rsidRPr="00272FDA">
        <w:rPr>
          <w:rFonts w:ascii="Tahoma" w:hAnsi="Tahoma" w:cs="Tahoma"/>
          <w:sz w:val="22"/>
          <w:szCs w:val="22"/>
          <w:lang w:val="cs-CZ"/>
        </w:rPr>
        <w:t> </w:t>
      </w:r>
    </w:p>
    <w:p w:rsidR="00684583" w:rsidRPr="00272FDA" w:rsidRDefault="00C249D6">
      <w:pPr>
        <w:rPr>
          <w:rFonts w:ascii="Tahoma" w:hAnsi="Tahoma" w:cs="Tahoma"/>
          <w:sz w:val="22"/>
          <w:szCs w:val="22"/>
          <w:lang w:val="cs-CZ"/>
        </w:rPr>
      </w:pPr>
      <w:r w:rsidRPr="00272FDA">
        <w:rPr>
          <w:rFonts w:ascii="Tahoma" w:hAnsi="Tahoma" w:cs="Tahoma"/>
          <w:sz w:val="22"/>
          <w:szCs w:val="22"/>
          <w:lang w:val="cs-CZ"/>
        </w:rPr>
        <w:t xml:space="preserve">Slyším vaše modlitby a vyslyším je. Ve chvílích, kdy </w:t>
      </w:r>
      <w:r w:rsidR="00272FDA">
        <w:rPr>
          <w:rFonts w:ascii="Tahoma" w:hAnsi="Tahoma" w:cs="Tahoma"/>
          <w:sz w:val="22"/>
          <w:szCs w:val="22"/>
          <w:lang w:val="cs-CZ"/>
        </w:rPr>
        <w:t>m</w:t>
      </w:r>
      <w:r w:rsidRPr="00272FDA">
        <w:rPr>
          <w:rFonts w:ascii="Tahoma" w:hAnsi="Tahoma" w:cs="Tahoma"/>
          <w:sz w:val="22"/>
          <w:szCs w:val="22"/>
          <w:lang w:val="cs-CZ"/>
        </w:rPr>
        <w:t xml:space="preserve">ůj hlas neslyšíte, jsem vám stále nablízku, sleduji vás, pracuji s vámi a miluji vás. Všichni jste v </w:t>
      </w:r>
      <w:r w:rsidR="00272FDA">
        <w:rPr>
          <w:rFonts w:ascii="Tahoma" w:hAnsi="Tahoma" w:cs="Tahoma"/>
          <w:sz w:val="22"/>
          <w:szCs w:val="22"/>
          <w:lang w:val="cs-CZ"/>
        </w:rPr>
        <w:t>m</w:t>
      </w:r>
      <w:r w:rsidRPr="00272FDA">
        <w:rPr>
          <w:rFonts w:ascii="Tahoma" w:hAnsi="Tahoma" w:cs="Tahoma"/>
          <w:sz w:val="22"/>
          <w:szCs w:val="22"/>
          <w:lang w:val="cs-CZ"/>
        </w:rPr>
        <w:t xml:space="preserve">ých očích vzácní a přeji si, abyste v těchto posledních dnech plně využili všeho, </w:t>
      </w:r>
      <w:r w:rsidR="00456F1E">
        <w:rPr>
          <w:rFonts w:ascii="Tahoma" w:hAnsi="Tahoma" w:cs="Tahoma"/>
          <w:sz w:val="22"/>
          <w:szCs w:val="22"/>
          <w:lang w:val="cs-CZ"/>
        </w:rPr>
        <w:t xml:space="preserve">za </w:t>
      </w:r>
      <w:r w:rsidRPr="00272FDA">
        <w:rPr>
          <w:rFonts w:ascii="Tahoma" w:hAnsi="Tahoma" w:cs="Tahoma"/>
          <w:sz w:val="22"/>
          <w:szCs w:val="22"/>
          <w:lang w:val="cs-CZ"/>
        </w:rPr>
        <w:t xml:space="preserve">co </w:t>
      </w:r>
      <w:r w:rsidR="00272FDA">
        <w:rPr>
          <w:rFonts w:ascii="Tahoma" w:hAnsi="Tahoma" w:cs="Tahoma"/>
          <w:sz w:val="22"/>
          <w:szCs w:val="22"/>
          <w:lang w:val="cs-CZ"/>
        </w:rPr>
        <w:t>m</w:t>
      </w:r>
      <w:r w:rsidRPr="00272FDA">
        <w:rPr>
          <w:rFonts w:ascii="Tahoma" w:hAnsi="Tahoma" w:cs="Tahoma"/>
          <w:sz w:val="22"/>
          <w:szCs w:val="22"/>
          <w:lang w:val="cs-CZ"/>
        </w:rPr>
        <w:t xml:space="preserve">ůj Syn zemřel, aby vám </w:t>
      </w:r>
      <w:r w:rsidR="00456F1E">
        <w:rPr>
          <w:rFonts w:ascii="Tahoma" w:hAnsi="Tahoma" w:cs="Tahoma"/>
          <w:sz w:val="22"/>
          <w:szCs w:val="22"/>
          <w:lang w:val="cs-CZ"/>
        </w:rPr>
        <w:t xml:space="preserve">to </w:t>
      </w:r>
      <w:r w:rsidRPr="00272FDA">
        <w:rPr>
          <w:rFonts w:ascii="Tahoma" w:hAnsi="Tahoma" w:cs="Tahoma"/>
          <w:sz w:val="22"/>
          <w:szCs w:val="22"/>
          <w:lang w:val="cs-CZ"/>
        </w:rPr>
        <w:t>dal</w:t>
      </w:r>
      <w:r w:rsidR="00456F1E">
        <w:rPr>
          <w:rFonts w:ascii="Tahoma" w:hAnsi="Tahoma" w:cs="Tahoma"/>
          <w:sz w:val="22"/>
          <w:szCs w:val="22"/>
          <w:lang w:val="cs-CZ"/>
        </w:rPr>
        <w:t xml:space="preserve"> v těchto posledních dnech</w:t>
      </w:r>
      <w:r w:rsidRPr="00272FDA">
        <w:rPr>
          <w:rFonts w:ascii="Tahoma" w:hAnsi="Tahoma" w:cs="Tahoma"/>
          <w:sz w:val="22"/>
          <w:szCs w:val="22"/>
          <w:lang w:val="cs-CZ"/>
        </w:rPr>
        <w:t xml:space="preserve">. Přeji si, aby žádná z </w:t>
      </w:r>
      <w:r w:rsidR="00272FDA">
        <w:rPr>
          <w:rFonts w:ascii="Tahoma" w:hAnsi="Tahoma" w:cs="Tahoma"/>
          <w:sz w:val="22"/>
          <w:szCs w:val="22"/>
          <w:lang w:val="cs-CZ"/>
        </w:rPr>
        <w:t>j</w:t>
      </w:r>
      <w:r w:rsidRPr="00272FDA">
        <w:rPr>
          <w:rFonts w:ascii="Tahoma" w:hAnsi="Tahoma" w:cs="Tahoma"/>
          <w:sz w:val="22"/>
          <w:szCs w:val="22"/>
          <w:lang w:val="cs-CZ"/>
        </w:rPr>
        <w:t>eho obětí nebyla zbytečná.</w:t>
      </w:r>
    </w:p>
    <w:p w:rsidR="00684583" w:rsidRPr="00272FDA" w:rsidRDefault="00C249D6">
      <w:pPr>
        <w:rPr>
          <w:rFonts w:ascii="Tahoma" w:hAnsi="Tahoma" w:cs="Tahoma"/>
          <w:sz w:val="22"/>
          <w:szCs w:val="22"/>
          <w:lang w:val="cs-CZ"/>
        </w:rPr>
      </w:pPr>
      <w:r w:rsidRPr="00272FDA">
        <w:rPr>
          <w:rFonts w:ascii="Tahoma" w:hAnsi="Tahoma" w:cs="Tahoma"/>
          <w:sz w:val="22"/>
          <w:szCs w:val="22"/>
          <w:lang w:val="cs-CZ"/>
        </w:rPr>
        <w:t> </w:t>
      </w:r>
    </w:p>
    <w:p w:rsidR="00684583" w:rsidRDefault="00456F1E">
      <w:pPr>
        <w:rPr>
          <w:rFonts w:ascii="Tahoma" w:hAnsi="Tahoma" w:cs="Tahoma"/>
          <w:sz w:val="22"/>
          <w:szCs w:val="22"/>
          <w:lang w:val="cs-CZ"/>
        </w:rPr>
      </w:pPr>
      <w:r w:rsidRPr="004E570A">
        <w:rPr>
          <w:rFonts w:ascii="Tahoma" w:hAnsi="Tahoma" w:cs="Tahoma"/>
          <w:sz w:val="22"/>
          <w:szCs w:val="22"/>
          <w:lang w:val="cs-CZ"/>
        </w:rPr>
        <w:t>Radujte se</w:t>
      </w:r>
      <w:r w:rsidR="00C249D6" w:rsidRPr="004E570A">
        <w:rPr>
          <w:rFonts w:ascii="Tahoma" w:hAnsi="Tahoma" w:cs="Tahoma"/>
          <w:sz w:val="22"/>
          <w:szCs w:val="22"/>
          <w:lang w:val="cs-CZ"/>
        </w:rPr>
        <w:t xml:space="preserve"> z </w:t>
      </w:r>
      <w:r w:rsidR="00272FDA" w:rsidRPr="004E570A">
        <w:rPr>
          <w:rFonts w:ascii="Tahoma" w:hAnsi="Tahoma" w:cs="Tahoma"/>
          <w:sz w:val="22"/>
          <w:szCs w:val="22"/>
          <w:lang w:val="cs-CZ"/>
        </w:rPr>
        <w:t>m</w:t>
      </w:r>
      <w:r w:rsidR="00C249D6" w:rsidRPr="004E570A">
        <w:rPr>
          <w:rFonts w:ascii="Tahoma" w:hAnsi="Tahoma" w:cs="Tahoma"/>
          <w:sz w:val="22"/>
          <w:szCs w:val="22"/>
          <w:lang w:val="cs-CZ"/>
        </w:rPr>
        <w:t>ých</w:t>
      </w:r>
      <w:r w:rsidR="00C249D6" w:rsidRPr="00272FDA">
        <w:rPr>
          <w:rFonts w:ascii="Tahoma" w:hAnsi="Tahoma" w:cs="Tahoma"/>
          <w:sz w:val="22"/>
          <w:szCs w:val="22"/>
          <w:lang w:val="cs-CZ"/>
        </w:rPr>
        <w:t xml:space="preserve"> požehnání, děti! Oslavujte Mě ve všem, co děláte! Pozved</w:t>
      </w:r>
      <w:r w:rsidR="00C249D6">
        <w:rPr>
          <w:rFonts w:ascii="Tahoma" w:hAnsi="Tahoma" w:cs="Tahoma"/>
          <w:sz w:val="22"/>
          <w:szCs w:val="22"/>
          <w:lang w:val="cs-CZ"/>
        </w:rPr>
        <w:t xml:space="preserve">něte </w:t>
      </w:r>
      <w:r w:rsidR="00C249D6" w:rsidRPr="00272FDA">
        <w:rPr>
          <w:rFonts w:ascii="Tahoma" w:hAnsi="Tahoma" w:cs="Tahoma"/>
          <w:sz w:val="22"/>
          <w:szCs w:val="22"/>
          <w:lang w:val="cs-CZ"/>
        </w:rPr>
        <w:t xml:space="preserve">vysoko Jméno </w:t>
      </w:r>
      <w:r w:rsidR="00272FDA">
        <w:rPr>
          <w:rFonts w:ascii="Tahoma" w:hAnsi="Tahoma" w:cs="Tahoma"/>
          <w:sz w:val="22"/>
          <w:szCs w:val="22"/>
          <w:lang w:val="cs-CZ"/>
        </w:rPr>
        <w:t>m</w:t>
      </w:r>
      <w:r w:rsidR="00C249D6" w:rsidRPr="00272FDA">
        <w:rPr>
          <w:rFonts w:ascii="Tahoma" w:hAnsi="Tahoma" w:cs="Tahoma"/>
          <w:sz w:val="22"/>
          <w:szCs w:val="22"/>
          <w:lang w:val="cs-CZ"/>
        </w:rPr>
        <w:t xml:space="preserve">ého Syna Ježíše a choďte po </w:t>
      </w:r>
      <w:r w:rsidR="003A0EE0">
        <w:rPr>
          <w:rFonts w:ascii="Tahoma" w:hAnsi="Tahoma" w:cs="Tahoma"/>
          <w:sz w:val="22"/>
          <w:szCs w:val="22"/>
          <w:lang w:val="cs-CZ"/>
        </w:rPr>
        <w:t>j</w:t>
      </w:r>
      <w:r w:rsidR="00C249D6" w:rsidRPr="00272FDA">
        <w:rPr>
          <w:rFonts w:ascii="Tahoma" w:hAnsi="Tahoma" w:cs="Tahoma"/>
          <w:sz w:val="22"/>
          <w:szCs w:val="22"/>
          <w:lang w:val="cs-CZ"/>
        </w:rPr>
        <w:t xml:space="preserve">eho cestách, aby </w:t>
      </w:r>
      <w:r w:rsidR="003A0EE0">
        <w:rPr>
          <w:rFonts w:ascii="Tahoma" w:hAnsi="Tahoma" w:cs="Tahoma"/>
          <w:sz w:val="22"/>
          <w:szCs w:val="22"/>
          <w:lang w:val="cs-CZ"/>
        </w:rPr>
        <w:t>Jej</w:t>
      </w:r>
      <w:r w:rsidR="00C249D6" w:rsidRPr="00272FDA">
        <w:rPr>
          <w:rFonts w:ascii="Tahoma" w:hAnsi="Tahoma" w:cs="Tahoma"/>
          <w:sz w:val="22"/>
          <w:szCs w:val="22"/>
          <w:lang w:val="cs-CZ"/>
        </w:rPr>
        <w:t xml:space="preserve"> lidé viděli a poznali.</w:t>
      </w:r>
    </w:p>
    <w:p w:rsidR="003A0EE0" w:rsidRDefault="003A0EE0">
      <w:pPr>
        <w:rPr>
          <w:rFonts w:ascii="Tahoma" w:hAnsi="Tahoma" w:cs="Tahoma"/>
          <w:sz w:val="22"/>
          <w:szCs w:val="22"/>
          <w:lang w:val="cs-CZ"/>
        </w:rPr>
      </w:pPr>
    </w:p>
    <w:p w:rsidR="003A0EE0" w:rsidRDefault="003A0EE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Bůh Otec</w:t>
      </w:r>
    </w:p>
    <w:p w:rsidR="003A0EE0" w:rsidRDefault="003A0EE0">
      <w:pPr>
        <w:rPr>
          <w:rFonts w:ascii="Tahoma" w:hAnsi="Tahoma" w:cs="Tahoma"/>
          <w:sz w:val="22"/>
          <w:szCs w:val="22"/>
          <w:lang w:val="cs-CZ"/>
        </w:rPr>
      </w:pPr>
    </w:p>
    <w:p w:rsidR="003A0EE0" w:rsidRDefault="003A0EE0">
      <w:pPr>
        <w:rPr>
          <w:rFonts w:ascii="Tahoma" w:hAnsi="Tahoma" w:cs="Tahoma"/>
          <w:sz w:val="22"/>
          <w:szCs w:val="22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24, 33: Tak i vy, až toto všecko uvidíte, vězte, že ten čas je blízko, přede dveřmi.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Am 3, 7: Ovšem, Panovník Hospodin nečiní nic, aniž by zjevil své tajemství prorokům, svým služebníkům.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26, 41: Bděte a modlete se, abyste neupadli do pokušení. Duch je odhodlán, ale tělo slabé.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Ž 91, 1-2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1: Kdo v úkrytu Nejvyššího bydlí, přečká noc ve stínu Všemocného.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Říkám o Hospodinu: Mé útočiště, má pevná tvrz je můj Bůh, v nějž doufám.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25, 1-13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1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1: Tehdy bude království nebeské, jako když deset družiček vzalo lampy a vyšlo naproti ženichovi.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1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Pět z nich bylo pošetilých a pět rozumných.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3: Pošetilé vzaly lampy, ale nevzaly si s sebou olej.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4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4: Rozumné si vzaly s lampami i olej v nádobkách.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5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5: Když ženich nepřicházel, na všechny přišla ospalost a usnuly.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6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6: Uprostřed noci se rozlehl křik: Ženich je tu, jděte mu naproti!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71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Všechny družičky procitly a dávaly do pořádku své lampy.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8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>8: Tu řekly ty pošetilé rozumným: Dejte nám trochu oleje, naše lampy dohasínají!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9"/>
      <w:bookmarkEnd w:id="1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Ale rozumné odpověděly: Nemůžeme, nedostávalo by se nám ani vám. Jděte raději ke kupcům a kupte si!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10"/>
      <w:bookmarkEnd w:id="1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Ale zatímco šly kupovat, přišel ženich, a které byly připraveny, vešly s ním na svatbu; a dveře byly zavřeny.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111"/>
      <w:bookmarkEnd w:id="1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 Potom přišly i ty ostatní družičky a prosily: Pane, pane, otevři nám!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12"/>
      <w:bookmarkEnd w:id="1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12: Ale on odpověděl: Amen, pravím vám, neznám vás.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13"/>
      <w:bookmarkEnd w:id="1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13: Bděte tedy, protože neznáte den ani hodinu.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Lk 9, 13: On jim řekl: „Dejte jim jíst vy!“ Řekli mu: „Nemáme víc než pět chlebů a dvě ryby; nebo snad máme jít a nakoupit pokrm pro všechen tento lid?“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6, 20: Ukládejte si poklady v nebi, kde je neničí mol ani rez a kde je zloději nevykopávají a nekradou. </w:t>
      </w:r>
    </w:p>
    <w:p w:rsidR="003A0EE0" w:rsidRDefault="003A0EE0" w:rsidP="003A0E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A0EE0" w:rsidRPr="00272FDA" w:rsidRDefault="003A0EE0">
      <w:pPr>
        <w:rPr>
          <w:rFonts w:ascii="Tahoma" w:hAnsi="Tahoma" w:cs="Tahoma"/>
          <w:sz w:val="22"/>
          <w:szCs w:val="22"/>
          <w:lang w:val="cs-CZ"/>
        </w:rPr>
      </w:pPr>
    </w:p>
    <w:p w:rsidR="00684583" w:rsidRPr="00272FDA" w:rsidRDefault="00684583">
      <w:pPr>
        <w:rPr>
          <w:rFonts w:ascii="Tahoma" w:hAnsi="Tahoma" w:cs="Tahoma"/>
          <w:sz w:val="22"/>
          <w:szCs w:val="22"/>
          <w:lang w:val="cs-CZ"/>
        </w:rPr>
      </w:pPr>
    </w:p>
    <w:sectPr w:rsidR="00684583" w:rsidRPr="00272FDA" w:rsidSect="0068458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84583"/>
    <w:rsid w:val="00043FC4"/>
    <w:rsid w:val="00065CA0"/>
    <w:rsid w:val="00272FDA"/>
    <w:rsid w:val="003A0EE0"/>
    <w:rsid w:val="00456F1E"/>
    <w:rsid w:val="004E570A"/>
    <w:rsid w:val="00684583"/>
    <w:rsid w:val="006947B7"/>
    <w:rsid w:val="007E6B08"/>
    <w:rsid w:val="00C249D6"/>
    <w:rsid w:val="00D32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458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8458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84583"/>
    <w:pPr>
      <w:spacing w:after="140" w:line="276" w:lineRule="auto"/>
    </w:pPr>
  </w:style>
  <w:style w:type="paragraph" w:styleId="Seznam">
    <w:name w:val="List"/>
    <w:basedOn w:val="Zkladntext"/>
    <w:rsid w:val="00684583"/>
  </w:style>
  <w:style w:type="paragraph" w:customStyle="1" w:styleId="Caption">
    <w:name w:val="Caption"/>
    <w:basedOn w:val="Normln"/>
    <w:qFormat/>
    <w:rsid w:val="0068458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8458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065C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500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2022-04-17T14:36:00Z</dcterms:created>
  <dcterms:modified xsi:type="dcterms:W3CDTF">2022-04-20T11:22:00Z</dcterms:modified>
  <dc:language>cs-CZ</dc:language>
</cp:coreProperties>
</file>