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1E6" w:rsidRDefault="006713D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1114. Poselství Ježíše ze dne 2.</w:t>
      </w:r>
      <w:r w:rsidR="00DB6B30" w:rsidRPr="006713D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srpna</w:t>
      </w:r>
      <w:r w:rsidR="00DB6B30" w:rsidRPr="006713DF">
        <w:rPr>
          <w:rFonts w:ascii="Tahoma" w:hAnsi="Tahoma" w:cs="Tahoma"/>
          <w:sz w:val="22"/>
          <w:szCs w:val="22"/>
        </w:rPr>
        <w:t xml:space="preserve"> 2022</w:t>
      </w:r>
      <w:r>
        <w:rPr>
          <w:rFonts w:ascii="Tahoma" w:hAnsi="Tahoma" w:cs="Tahoma"/>
          <w:sz w:val="22"/>
          <w:szCs w:val="22"/>
        </w:rPr>
        <w:t>.</w:t>
      </w:r>
    </w:p>
    <w:p w:rsidR="00E406AA" w:rsidRDefault="006713DF" w:rsidP="00E406A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Nástroj: Glynda Linkous (USA), </w:t>
      </w:r>
      <w:hyperlink r:id="rId4" w:history="1">
        <w:r w:rsidR="00E406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6713DF" w:rsidRDefault="006713DF">
      <w:pPr>
        <w:rPr>
          <w:rFonts w:ascii="Tahoma" w:hAnsi="Tahoma" w:cs="Tahoma"/>
          <w:sz w:val="22"/>
          <w:szCs w:val="22"/>
        </w:rPr>
      </w:pPr>
    </w:p>
    <w:p w:rsidR="006713DF" w:rsidRDefault="006713DF">
      <w:pPr>
        <w:rPr>
          <w:rFonts w:ascii="Tahoma" w:hAnsi="Tahoma" w:cs="Tahoma"/>
          <w:sz w:val="22"/>
          <w:szCs w:val="22"/>
        </w:rPr>
      </w:pPr>
    </w:p>
    <w:p w:rsidR="006713DF" w:rsidRPr="006713DF" w:rsidRDefault="006713DF">
      <w:pPr>
        <w:rPr>
          <w:rFonts w:ascii="Tahoma" w:hAnsi="Tahoma" w:cs="Tahoma"/>
          <w:sz w:val="22"/>
          <w:szCs w:val="22"/>
        </w:rPr>
      </w:pPr>
    </w:p>
    <w:p w:rsidR="00AF71E6" w:rsidRPr="006713DF" w:rsidRDefault="006713DF" w:rsidP="006713DF">
      <w:pPr>
        <w:jc w:val="center"/>
        <w:rPr>
          <w:rFonts w:ascii="Tahoma" w:hAnsi="Tahoma" w:cs="Tahoma"/>
          <w:b/>
          <w:sz w:val="22"/>
          <w:szCs w:val="22"/>
        </w:rPr>
      </w:pPr>
      <w:r w:rsidRPr="006713DF">
        <w:rPr>
          <w:rFonts w:ascii="Tahoma" w:hAnsi="Tahoma" w:cs="Tahoma"/>
          <w:b/>
          <w:sz w:val="22"/>
          <w:szCs w:val="22"/>
        </w:rPr>
        <w:t>ODPOVĚDI NA MODLITBY</w:t>
      </w:r>
    </w:p>
    <w:p w:rsidR="006713DF" w:rsidRPr="006713DF" w:rsidRDefault="006713DF">
      <w:pPr>
        <w:rPr>
          <w:rFonts w:ascii="Tahoma" w:hAnsi="Tahoma" w:cs="Tahoma"/>
          <w:sz w:val="22"/>
          <w:szCs w:val="22"/>
        </w:rPr>
      </w:pPr>
    </w:p>
    <w:p w:rsidR="00AF71E6" w:rsidRPr="006713DF" w:rsidRDefault="00DB6B30">
      <w:pPr>
        <w:rPr>
          <w:rFonts w:ascii="Tahoma" w:hAnsi="Tahoma" w:cs="Tahoma"/>
          <w:sz w:val="22"/>
          <w:szCs w:val="22"/>
        </w:rPr>
      </w:pPr>
      <w:r w:rsidRPr="006713DF">
        <w:rPr>
          <w:rFonts w:ascii="Tahoma" w:hAnsi="Tahoma" w:cs="Tahoma"/>
          <w:sz w:val="22"/>
          <w:szCs w:val="22"/>
        </w:rPr>
        <w:t> </w:t>
      </w:r>
    </w:p>
    <w:p w:rsidR="00AF71E6" w:rsidRPr="006713DF" w:rsidRDefault="006713D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DB6B30" w:rsidRPr="006713DF">
        <w:rPr>
          <w:rFonts w:ascii="Tahoma" w:hAnsi="Tahoma" w:cs="Tahoma"/>
          <w:sz w:val="22"/>
          <w:szCs w:val="22"/>
        </w:rPr>
        <w:t xml:space="preserve">, </w:t>
      </w:r>
      <w:r w:rsidRPr="006713DF">
        <w:rPr>
          <w:rFonts w:ascii="Tahoma" w:hAnsi="Tahoma" w:cs="Tahoma"/>
          <w:sz w:val="22"/>
          <w:szCs w:val="22"/>
        </w:rPr>
        <w:t xml:space="preserve">vaše vlády činí </w:t>
      </w:r>
      <w:r w:rsidR="00DB6B30" w:rsidRPr="006713DF">
        <w:rPr>
          <w:rFonts w:ascii="Tahoma" w:hAnsi="Tahoma" w:cs="Tahoma"/>
          <w:sz w:val="22"/>
          <w:szCs w:val="22"/>
        </w:rPr>
        <w:t>některé kroky správným směrem, jen jich není většina. Přeji si, abyste to viděly tak, jak to je, a nenechaly se oklamat, že je vše v pořádku.</w:t>
      </w:r>
    </w:p>
    <w:p w:rsidR="00AF71E6" w:rsidRPr="006713DF" w:rsidRDefault="00AF71E6">
      <w:pPr>
        <w:rPr>
          <w:rFonts w:ascii="Tahoma" w:hAnsi="Tahoma" w:cs="Tahoma"/>
          <w:sz w:val="22"/>
          <w:szCs w:val="22"/>
        </w:rPr>
      </w:pPr>
    </w:p>
    <w:p w:rsidR="00AF71E6" w:rsidRPr="006713DF" w:rsidRDefault="00DB6B30">
      <w:pPr>
        <w:rPr>
          <w:rFonts w:ascii="Tahoma" w:hAnsi="Tahoma" w:cs="Tahoma"/>
          <w:sz w:val="22"/>
          <w:szCs w:val="22"/>
        </w:rPr>
      </w:pPr>
      <w:r w:rsidRPr="006713DF">
        <w:rPr>
          <w:rFonts w:ascii="Tahoma" w:hAnsi="Tahoma" w:cs="Tahoma"/>
          <w:sz w:val="22"/>
          <w:szCs w:val="22"/>
        </w:rPr>
        <w:t xml:space="preserve">Na krátkou dobu uvidíte některá </w:t>
      </w:r>
      <w:r w:rsidR="006713DF">
        <w:rPr>
          <w:rFonts w:ascii="Tahoma" w:hAnsi="Tahoma" w:cs="Tahoma"/>
          <w:sz w:val="22"/>
          <w:szCs w:val="22"/>
        </w:rPr>
        <w:t>rozhodnutí v</w:t>
      </w:r>
      <w:r w:rsidRPr="006713DF">
        <w:rPr>
          <w:rFonts w:ascii="Tahoma" w:hAnsi="Tahoma" w:cs="Tahoma"/>
          <w:sz w:val="22"/>
          <w:szCs w:val="22"/>
        </w:rPr>
        <w:t xml:space="preserve"> </w:t>
      </w:r>
      <w:r w:rsidR="006713DF">
        <w:rPr>
          <w:rFonts w:ascii="Tahoma" w:hAnsi="Tahoma" w:cs="Tahoma"/>
          <w:sz w:val="22"/>
          <w:szCs w:val="22"/>
        </w:rPr>
        <w:t>m</w:t>
      </w:r>
      <w:r w:rsidRPr="006713DF">
        <w:rPr>
          <w:rFonts w:ascii="Tahoma" w:hAnsi="Tahoma" w:cs="Tahoma"/>
          <w:sz w:val="22"/>
          <w:szCs w:val="22"/>
        </w:rPr>
        <w:t>ůj prospěch, ale vězte, že nebudou mít dlouhého trvání. Stanou se pro vás rozptýlením, pokud nepochopíte, že jsou to dočasné úlevy, které se jeví jako odpovědi na modlitby. Vskutku jste se o tyto záležitosti modlili, ale modlili jste se za trvalou změnu a toto není trvalá změna.</w:t>
      </w:r>
    </w:p>
    <w:p w:rsidR="00AF71E6" w:rsidRPr="006713DF" w:rsidRDefault="00AF71E6">
      <w:pPr>
        <w:rPr>
          <w:rFonts w:ascii="Tahoma" w:hAnsi="Tahoma" w:cs="Tahoma"/>
          <w:sz w:val="22"/>
          <w:szCs w:val="22"/>
        </w:rPr>
      </w:pPr>
    </w:p>
    <w:p w:rsidR="00AF71E6" w:rsidRPr="006713DF" w:rsidRDefault="00DB6B30">
      <w:pPr>
        <w:rPr>
          <w:rFonts w:ascii="Tahoma" w:hAnsi="Tahoma" w:cs="Tahoma"/>
          <w:sz w:val="22"/>
          <w:szCs w:val="22"/>
        </w:rPr>
      </w:pPr>
      <w:r w:rsidRPr="006713DF">
        <w:rPr>
          <w:rFonts w:ascii="Tahoma" w:hAnsi="Tahoma" w:cs="Tahoma"/>
          <w:sz w:val="22"/>
          <w:szCs w:val="22"/>
        </w:rPr>
        <w:t xml:space="preserve">Začíná </w:t>
      </w:r>
      <w:r>
        <w:rPr>
          <w:rFonts w:ascii="Tahoma" w:hAnsi="Tahoma" w:cs="Tahoma"/>
          <w:sz w:val="22"/>
          <w:szCs w:val="22"/>
        </w:rPr>
        <w:t>m</w:t>
      </w:r>
      <w:r w:rsidRPr="006713DF">
        <w:rPr>
          <w:rFonts w:ascii="Tahoma" w:hAnsi="Tahoma" w:cs="Tahoma"/>
          <w:sz w:val="22"/>
          <w:szCs w:val="22"/>
        </w:rPr>
        <w:t xml:space="preserve">é konečné probuzení sklizně a </w:t>
      </w:r>
      <w:r>
        <w:rPr>
          <w:rFonts w:ascii="Tahoma" w:hAnsi="Tahoma" w:cs="Tahoma"/>
          <w:sz w:val="22"/>
          <w:szCs w:val="22"/>
        </w:rPr>
        <w:t>uvidíte</w:t>
      </w:r>
      <w:r w:rsidRPr="006713DF">
        <w:rPr>
          <w:rFonts w:ascii="Tahoma" w:hAnsi="Tahoma" w:cs="Tahoma"/>
          <w:sz w:val="22"/>
          <w:szCs w:val="22"/>
        </w:rPr>
        <w:t xml:space="preserve"> mnoho zázraků. Jakmile se tyto zázraky objeví, přijde také extrémní pronásledování. </w:t>
      </w:r>
    </w:p>
    <w:p w:rsidR="00AF71E6" w:rsidRPr="006713DF" w:rsidRDefault="00AF71E6">
      <w:pPr>
        <w:rPr>
          <w:rFonts w:ascii="Tahoma" w:hAnsi="Tahoma" w:cs="Tahoma"/>
          <w:sz w:val="22"/>
          <w:szCs w:val="22"/>
        </w:rPr>
      </w:pPr>
    </w:p>
    <w:p w:rsidR="00AF71E6" w:rsidRDefault="00DB6B30">
      <w:pPr>
        <w:rPr>
          <w:rFonts w:ascii="Tahoma" w:hAnsi="Tahoma" w:cs="Tahoma"/>
          <w:sz w:val="22"/>
          <w:szCs w:val="22"/>
        </w:rPr>
      </w:pPr>
      <w:r w:rsidRPr="006713DF">
        <w:rPr>
          <w:rFonts w:ascii="Tahoma" w:hAnsi="Tahoma" w:cs="Tahoma"/>
          <w:sz w:val="22"/>
          <w:szCs w:val="22"/>
        </w:rPr>
        <w:t>Ježíš</w:t>
      </w:r>
    </w:p>
    <w:p w:rsidR="006713DF" w:rsidRDefault="006713DF">
      <w:pPr>
        <w:rPr>
          <w:rFonts w:ascii="Tahoma" w:hAnsi="Tahoma" w:cs="Tahoma"/>
          <w:sz w:val="22"/>
          <w:szCs w:val="22"/>
        </w:rPr>
      </w:pPr>
    </w:p>
    <w:p w:rsidR="006713DF" w:rsidRDefault="006713DF">
      <w:pPr>
        <w:rPr>
          <w:rFonts w:ascii="Tahoma" w:hAnsi="Tahoma" w:cs="Tahoma"/>
          <w:sz w:val="22"/>
          <w:szCs w:val="22"/>
        </w:rPr>
      </w:pP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1Kor 10, 13: Což nevíte, že ti, kteří slouží ve svatyni, dostávají ze svatyně jídlo, a ti, kteří přisluhují</w:t>
      </w:r>
      <w:r>
        <w:rPr>
          <w:rFonts w:ascii="Tahoma" w:hAnsi="Tahoma" w:cs="Tahoma"/>
          <w:b/>
          <w:i/>
          <w:sz w:val="18"/>
          <w:szCs w:val="18"/>
        </w:rPr>
        <w:br/>
        <w:t xml:space="preserve"> při oltáři, mají podíl na obětech? </w:t>
      </w: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Jak 4, 7-10</w:t>
      </w: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  <w:bookmarkStart w:id="0" w:name="v7"/>
      <w:bookmarkEnd w:id="0"/>
      <w:r>
        <w:rPr>
          <w:rFonts w:ascii="Tahoma" w:hAnsi="Tahoma" w:cs="Tahoma"/>
          <w:b/>
          <w:i/>
          <w:sz w:val="18"/>
          <w:szCs w:val="18"/>
        </w:rPr>
        <w:t xml:space="preserve">7: Podřiďte se tedy Bohu. Vzepřete se ďáblu a uteče od vás, přibližte se k Bohu a přiblíží se k vám. </w:t>
      </w: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  <w:bookmarkStart w:id="1" w:name="v8"/>
      <w:bookmarkEnd w:id="1"/>
      <w:r>
        <w:rPr>
          <w:rFonts w:ascii="Tahoma" w:hAnsi="Tahoma" w:cs="Tahoma"/>
          <w:b/>
          <w:i/>
          <w:sz w:val="18"/>
          <w:szCs w:val="18"/>
        </w:rPr>
        <w:t xml:space="preserve">8: Umyjte si ruce, hříšníci, a očisťte svá srdce, lidé dvojí tváře! </w:t>
      </w: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  <w:bookmarkStart w:id="2" w:name="v9"/>
      <w:bookmarkEnd w:id="2"/>
      <w:r>
        <w:rPr>
          <w:rFonts w:ascii="Tahoma" w:hAnsi="Tahoma" w:cs="Tahoma"/>
          <w:b/>
          <w:i/>
          <w:sz w:val="18"/>
          <w:szCs w:val="18"/>
        </w:rPr>
        <w:t xml:space="preserve">9: Bědujte, naříkejte a plačte! Váš smích ať se obrátí v pláč a vaše radost v žal. </w:t>
      </w: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  <w:bookmarkStart w:id="3" w:name="v10"/>
      <w:bookmarkEnd w:id="3"/>
      <w:r>
        <w:rPr>
          <w:rFonts w:ascii="Tahoma" w:hAnsi="Tahoma" w:cs="Tahoma"/>
          <w:b/>
          <w:i/>
          <w:sz w:val="18"/>
          <w:szCs w:val="18"/>
        </w:rPr>
        <w:t xml:space="preserve">10: Pokořte se před Pánem, a on vás povýší. </w:t>
      </w: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1Petr 5, 8-10</w:t>
      </w: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  <w:bookmarkStart w:id="4" w:name="v81"/>
      <w:bookmarkEnd w:id="4"/>
      <w:r>
        <w:rPr>
          <w:rFonts w:ascii="Tahoma" w:hAnsi="Tahoma" w:cs="Tahoma"/>
          <w:b/>
          <w:i/>
          <w:sz w:val="18"/>
          <w:szCs w:val="18"/>
        </w:rPr>
        <w:t xml:space="preserve">8: Buďte střízliví! Buďte bdělí! Váš protivník, ďábel, obchází jako ‚lev řvoucí‘ a hledá, koho by pohltil. </w:t>
      </w: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  <w:bookmarkStart w:id="5" w:name="v91"/>
      <w:bookmarkEnd w:id="5"/>
      <w:r>
        <w:rPr>
          <w:rFonts w:ascii="Tahoma" w:hAnsi="Tahoma" w:cs="Tahoma"/>
          <w:b/>
          <w:i/>
          <w:sz w:val="18"/>
          <w:szCs w:val="18"/>
        </w:rPr>
        <w:t>9: Vzepřete se mu, zakotveni ve víře, a pamatujte, že vaši bratří všude ve světě procházejí týmž utrpením jako vy.</w:t>
      </w: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6713DF" w:rsidRDefault="006713DF" w:rsidP="006713DF">
      <w:pPr>
        <w:rPr>
          <w:rFonts w:ascii="Tahoma" w:hAnsi="Tahoma" w:cs="Tahoma"/>
          <w:b/>
          <w:i/>
          <w:sz w:val="18"/>
          <w:szCs w:val="18"/>
        </w:rPr>
      </w:pPr>
      <w:bookmarkStart w:id="6" w:name="v101"/>
      <w:bookmarkEnd w:id="6"/>
      <w:r>
        <w:rPr>
          <w:rFonts w:ascii="Tahoma" w:hAnsi="Tahoma" w:cs="Tahoma"/>
          <w:b/>
          <w:i/>
          <w:sz w:val="18"/>
          <w:szCs w:val="18"/>
        </w:rPr>
        <w:t xml:space="preserve">10: A Bůh veškeré milosti, který vás povolal ke své věčné slávě v Kristu, po krátkém utrpení vás obnoví, utvrdí, posílí a postaví na pevný základ. </w:t>
      </w:r>
    </w:p>
    <w:p w:rsidR="006713DF" w:rsidRPr="006713DF" w:rsidRDefault="006713DF">
      <w:pPr>
        <w:rPr>
          <w:rFonts w:ascii="Tahoma" w:hAnsi="Tahoma" w:cs="Tahoma"/>
          <w:sz w:val="22"/>
          <w:szCs w:val="22"/>
        </w:rPr>
      </w:pPr>
    </w:p>
    <w:sectPr w:rsidR="006713DF" w:rsidRPr="006713DF" w:rsidSect="00AF71E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F71E6"/>
    <w:rsid w:val="005C6B58"/>
    <w:rsid w:val="006713DF"/>
    <w:rsid w:val="00AF71E6"/>
    <w:rsid w:val="00DB6B30"/>
    <w:rsid w:val="00E40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71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F71E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F71E6"/>
    <w:pPr>
      <w:spacing w:after="140" w:line="276" w:lineRule="auto"/>
    </w:pPr>
  </w:style>
  <w:style w:type="paragraph" w:styleId="Seznam">
    <w:name w:val="List"/>
    <w:basedOn w:val="Zkladntext"/>
    <w:rsid w:val="00AF71E6"/>
  </w:style>
  <w:style w:type="paragraph" w:customStyle="1" w:styleId="Caption">
    <w:name w:val="Caption"/>
    <w:basedOn w:val="Normln"/>
    <w:qFormat/>
    <w:rsid w:val="00AF71E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F71E6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E406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2022-08-03T18:22:00Z</dcterms:created>
  <dcterms:modified xsi:type="dcterms:W3CDTF">2022-08-03T18:25:00Z</dcterms:modified>
  <dc:language>cs-CZ</dc:language>
</cp:coreProperties>
</file>